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96" w:rsidRPr="00993A96" w:rsidRDefault="00993A96" w:rsidP="00993A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3A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Старый враг под новой маской. Табак без дыма, никотин без табака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человек мог получить очередную дозу никотина там, где курить нельзя (на дискотеках, мероприятиях, в ресторанах и самолётах).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так. В составе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ряд химических веществ с потенциальным канцерогенным эффектом. Самые опасные из ни</w:t>
      </w:r>
      <w:proofErr w:type="gram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нитрозамины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образуются при производстве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процессе ферментации табака.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Доказано, что люди, которые употребляют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нитрозаминов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УПОТРЕБЛЕНИЯ БЕЗДЫМНОГО ТАБАКА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«Безвредность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Длительное использование бездымного табака приводит к пародонтозу, разрушению зубов, появлению зловонного запаха изо рта, тахикардии, гипертонии.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процесс более тяжёлый, чем отказ от курения, зачастую невозможный без помощи специалиста и специального курса реабилитации.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очень распространено использование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подростковой и молодёжной среде, где он считается не только безопасным, но и модным.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A96" w:rsidRPr="00993A96" w:rsidRDefault="00993A96" w:rsidP="0099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употребления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подростковом возрасте крайне опасны: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отставание в физическом развитии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повышенная агрессивность и возбудимость;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ухудшение когнитивных процессов;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нарушение памяти и концентрации внимания;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высокий риск развития онкологических заболеваний, прежде всего желудка, печени, полости рта;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ослабление устойчивости к инфекционным заболеваниям.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законодательно запрещена торговля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насваем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появилась новая опасност</w:t>
      </w:r>
      <w:proofErr w:type="gram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бестабачная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никотиновая продукция, имитирующая пищевую.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школьников набирает популярность употребление никотиновых леденцов, жевательного мармелада и жевательной резинки.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это опасно?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бестабачных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аналогов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-целлюлоза,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пропиленгликоль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есть и в электронных сигаретах,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соль, сода и никотин.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одномоментное употребление 60.мг никотина может стать для ребёнка летальным.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 - в традиционной сигарете никотина не больше 1–1,5 мг.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никотиносодержащих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нетабачных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изделий, которые относятся </w:t>
      </w:r>
      <w:proofErr w:type="gram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пищевым и не подпадают под антитабачное законодательство.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Предупредите детей об опасности даже однократного употребления никотиновых конфет! </w:t>
      </w:r>
    </w:p>
    <w:p w:rsidR="00993A96" w:rsidRPr="00993A96" w:rsidRDefault="00993A96" w:rsidP="00993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вы стали свидетелем продажи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бестабачных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жевательных смесей – сообщите Управление </w:t>
      </w:r>
      <w:proofErr w:type="spellStart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9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вашего региона. </w:t>
      </w:r>
    </w:p>
    <w:p w:rsidR="00C474D3" w:rsidRDefault="00C474D3">
      <w:bookmarkStart w:id="0" w:name="_GoBack"/>
      <w:bookmarkEnd w:id="0"/>
    </w:p>
    <w:sectPr w:rsidR="00C4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96"/>
    <w:rsid w:val="00993A96"/>
    <w:rsid w:val="00C4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Мезрина И.В.</dc:creator>
  <cp:lastModifiedBy>Мезрина И.В.</cp:lastModifiedBy>
  <cp:revision>1</cp:revision>
  <dcterms:created xsi:type="dcterms:W3CDTF">2020-01-16T10:29:00Z</dcterms:created>
  <dcterms:modified xsi:type="dcterms:W3CDTF">2020-01-16T10:30:00Z</dcterms:modified>
</cp:coreProperties>
</file>